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5757" w14:textId="2ADA848F" w:rsidR="0003786A" w:rsidRDefault="0003786A" w:rsidP="0003786A">
      <w:pPr>
        <w:rPr>
          <w:b/>
          <w:bCs/>
        </w:rPr>
      </w:pPr>
      <w:r>
        <w:rPr>
          <w:b/>
          <w:bCs/>
        </w:rPr>
        <w:t>Trykksår Quiz Stopp Trykksår dagen 2025</w:t>
      </w:r>
    </w:p>
    <w:p w14:paraId="6008627B" w14:textId="77777777" w:rsidR="0003786A" w:rsidRDefault="0003786A" w:rsidP="0003786A">
      <w:pPr>
        <w:rPr>
          <w:b/>
          <w:bCs/>
        </w:rPr>
      </w:pPr>
    </w:p>
    <w:p w14:paraId="50257474" w14:textId="77777777" w:rsidR="0003786A" w:rsidRDefault="0003786A" w:rsidP="0003786A">
      <w:pPr>
        <w:rPr>
          <w:b/>
          <w:bCs/>
        </w:rPr>
      </w:pPr>
    </w:p>
    <w:p w14:paraId="5EEC1F9E" w14:textId="3CB6E96B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1</w:t>
      </w:r>
      <w:r w:rsidRPr="0003786A">
        <w:rPr>
          <w:b/>
          <w:bCs/>
        </w:rPr>
        <w:t>. Hvilket område på kroppen er mest utsatt for trykksår hos sengeliggende pasienter?</w:t>
      </w:r>
    </w:p>
    <w:p w14:paraId="2385D8ED" w14:textId="77777777" w:rsidR="0003786A" w:rsidRPr="0003786A" w:rsidRDefault="0003786A" w:rsidP="0003786A">
      <w:r w:rsidRPr="0003786A">
        <w:t>A. Albuer</w:t>
      </w:r>
      <w:r w:rsidRPr="0003786A">
        <w:br/>
        <w:t>B. Hæler</w:t>
      </w:r>
      <w:r w:rsidRPr="0003786A">
        <w:br/>
        <w:t>C. Lår</w:t>
      </w:r>
      <w:r w:rsidRPr="0003786A">
        <w:br/>
        <w:t>D. Fingre</w:t>
      </w:r>
    </w:p>
    <w:p w14:paraId="60DFBE7C" w14:textId="77777777" w:rsidR="0003786A" w:rsidRPr="0003786A" w:rsidRDefault="0003786A" w:rsidP="0003786A">
      <w:r w:rsidRPr="0003786A">
        <w:pict w14:anchorId="113678EC">
          <v:rect id="_x0000_i1037" style="width:0;height:1.5pt" o:hralign="center" o:hrstd="t" o:hr="t" fillcolor="#a0a0a0" stroked="f"/>
        </w:pict>
      </w:r>
    </w:p>
    <w:p w14:paraId="029B7258" w14:textId="007F5975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2</w:t>
      </w:r>
      <w:r w:rsidRPr="0003786A">
        <w:rPr>
          <w:b/>
          <w:bCs/>
        </w:rPr>
        <w:t xml:space="preserve">. Hvor ofte anbefales det vanligvis å reposisjonere </w:t>
      </w:r>
      <w:r w:rsidRPr="0003786A">
        <w:rPr>
          <w:b/>
          <w:bCs/>
        </w:rPr>
        <w:t>en immobil pasient</w:t>
      </w:r>
      <w:r w:rsidRPr="0003786A">
        <w:rPr>
          <w:b/>
          <w:bCs/>
        </w:rPr>
        <w:t xml:space="preserve"> for å forebygge trykksår?</w:t>
      </w:r>
    </w:p>
    <w:p w14:paraId="207E3E89" w14:textId="5B713EC3" w:rsidR="0003786A" w:rsidRPr="0003786A" w:rsidRDefault="0003786A" w:rsidP="0003786A">
      <w:r w:rsidRPr="0003786A">
        <w:t xml:space="preserve">A. </w:t>
      </w:r>
      <w:r w:rsidRPr="0003786A">
        <w:t>Hvert 30. minutt</w:t>
      </w:r>
      <w:r w:rsidRPr="0003786A">
        <w:br/>
        <w:t>B. Hver time</w:t>
      </w:r>
      <w:r w:rsidRPr="0003786A">
        <w:br/>
        <w:t>C. Hver 2. til 3. time</w:t>
      </w:r>
      <w:r w:rsidRPr="0003786A">
        <w:br/>
        <w:t>D. Hver 6. time</w:t>
      </w:r>
    </w:p>
    <w:p w14:paraId="2631D9D3" w14:textId="77777777" w:rsidR="0003786A" w:rsidRPr="0003786A" w:rsidRDefault="0003786A" w:rsidP="0003786A">
      <w:r w:rsidRPr="0003786A">
        <w:pict w14:anchorId="71C99F2B">
          <v:rect id="_x0000_i1038" style="width:0;height:1.5pt" o:hralign="center" o:hrstd="t" o:hr="t" fillcolor="#a0a0a0" stroked="f"/>
        </w:pict>
      </w:r>
    </w:p>
    <w:p w14:paraId="766D8609" w14:textId="45A2461A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3</w:t>
      </w:r>
      <w:r w:rsidRPr="0003786A">
        <w:rPr>
          <w:b/>
          <w:bCs/>
        </w:rPr>
        <w:t>. Hva kjennetegner et trykksår kategori 2?</w:t>
      </w:r>
    </w:p>
    <w:p w14:paraId="62BBF57D" w14:textId="77777777" w:rsidR="0003786A" w:rsidRPr="0003786A" w:rsidRDefault="0003786A" w:rsidP="0003786A">
      <w:r w:rsidRPr="0003786A">
        <w:t>A. Fullhudsskade med synlig fett</w:t>
      </w:r>
      <w:r w:rsidRPr="0003786A">
        <w:br/>
        <w:t>B. Delvis tap av hudlag, som et overflatisk sår eller blemme</w:t>
      </w:r>
      <w:r w:rsidRPr="0003786A">
        <w:br/>
        <w:t>C. Synlig muskel eller ben</w:t>
      </w:r>
      <w:r w:rsidRPr="0003786A">
        <w:br/>
        <w:t>D. Nekrose som dekker hele sårbunnen</w:t>
      </w:r>
    </w:p>
    <w:p w14:paraId="5FC59DBE" w14:textId="77777777" w:rsidR="0003786A" w:rsidRPr="0003786A" w:rsidRDefault="0003786A" w:rsidP="0003786A">
      <w:r w:rsidRPr="0003786A">
        <w:pict w14:anchorId="1E8AADB4">
          <v:rect id="_x0000_i1059" style="width:0;height:1.5pt" o:hralign="center" o:hrstd="t" o:hr="t" fillcolor="#a0a0a0" stroked="f"/>
        </w:pict>
      </w:r>
    </w:p>
    <w:p w14:paraId="3B4159FD" w14:textId="066509B4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4</w:t>
      </w:r>
      <w:r w:rsidRPr="0003786A">
        <w:rPr>
          <w:b/>
          <w:bCs/>
        </w:rPr>
        <w:t>. Hva er den mest effektive måten å avlaste hælene på?</w:t>
      </w:r>
    </w:p>
    <w:p w14:paraId="55262230" w14:textId="77777777" w:rsidR="0003786A" w:rsidRPr="0003786A" w:rsidRDefault="0003786A" w:rsidP="0003786A">
      <w:r w:rsidRPr="0003786A">
        <w:t xml:space="preserve">A. Et tynt </w:t>
      </w:r>
      <w:proofErr w:type="spellStart"/>
      <w:r w:rsidRPr="0003786A">
        <w:t>fleecepledd</w:t>
      </w:r>
      <w:proofErr w:type="spellEnd"/>
      <w:r w:rsidRPr="0003786A">
        <w:t xml:space="preserve"> under hælene</w:t>
      </w:r>
      <w:r w:rsidRPr="0003786A">
        <w:br/>
        <w:t>B. Heve hele leggen slik at hælene “henger fritt”</w:t>
      </w:r>
      <w:r w:rsidRPr="0003786A">
        <w:br/>
        <w:t>C. Vanlige puter presset tett rundt hælene</w:t>
      </w:r>
      <w:r w:rsidRPr="0003786A">
        <w:br/>
        <w:t>D. Gjelder ikke – hæler trenger ikke spesiell avlastning</w:t>
      </w:r>
    </w:p>
    <w:p w14:paraId="32FA7F21" w14:textId="77777777" w:rsidR="0003786A" w:rsidRPr="0003786A" w:rsidRDefault="0003786A" w:rsidP="0003786A">
      <w:r w:rsidRPr="0003786A">
        <w:pict w14:anchorId="49368498">
          <v:rect id="_x0000_i1060" style="width:0;height:1.5pt" o:hralign="center" o:hrstd="t" o:hr="t" fillcolor="#a0a0a0" stroked="f"/>
        </w:pict>
      </w:r>
    </w:p>
    <w:p w14:paraId="4EEBD9D9" w14:textId="40B30C39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5</w:t>
      </w:r>
      <w:r w:rsidRPr="0003786A">
        <w:rPr>
          <w:b/>
          <w:bCs/>
        </w:rPr>
        <w:t>. Hvilken faktor øker risikoen betydelig for trykksår?</w:t>
      </w:r>
    </w:p>
    <w:p w14:paraId="491130E6" w14:textId="77777777" w:rsidR="0003786A" w:rsidRPr="0003786A" w:rsidRDefault="0003786A" w:rsidP="0003786A">
      <w:r w:rsidRPr="0003786A">
        <w:t>A. Høy feber</w:t>
      </w:r>
      <w:r w:rsidRPr="0003786A">
        <w:br/>
        <w:t>B. Overhydrering</w:t>
      </w:r>
      <w:r w:rsidRPr="0003786A">
        <w:br/>
        <w:t>C. Underernæring</w:t>
      </w:r>
      <w:r w:rsidRPr="0003786A">
        <w:br/>
        <w:t>D. Høyt blodtrykk</w:t>
      </w:r>
    </w:p>
    <w:p w14:paraId="338DC3F1" w14:textId="77777777" w:rsidR="0003786A" w:rsidRPr="0003786A" w:rsidRDefault="0003786A" w:rsidP="0003786A">
      <w:r w:rsidRPr="0003786A">
        <w:pict w14:anchorId="4B898985">
          <v:rect id="_x0000_i1061" style="width:0;height:1.5pt" o:hralign="center" o:hrstd="t" o:hr="t" fillcolor="#a0a0a0" stroked="f"/>
        </w:pict>
      </w:r>
    </w:p>
    <w:p w14:paraId="60A2CCF7" w14:textId="1D3EF4E5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6</w:t>
      </w:r>
      <w:r w:rsidRPr="0003786A">
        <w:rPr>
          <w:b/>
          <w:bCs/>
        </w:rPr>
        <w:t>. Friksjons- og skjærekrefter (</w:t>
      </w:r>
      <w:proofErr w:type="spellStart"/>
      <w:r w:rsidRPr="0003786A">
        <w:rPr>
          <w:b/>
          <w:bCs/>
        </w:rPr>
        <w:t>shear</w:t>
      </w:r>
      <w:proofErr w:type="spellEnd"/>
      <w:r w:rsidRPr="0003786A">
        <w:rPr>
          <w:b/>
          <w:bCs/>
        </w:rPr>
        <w:t xml:space="preserve">) oppstår ofte </w:t>
      </w:r>
      <w:proofErr w:type="gramStart"/>
      <w:r w:rsidRPr="0003786A">
        <w:rPr>
          <w:b/>
          <w:bCs/>
        </w:rPr>
        <w:t>når…</w:t>
      </w:r>
      <w:proofErr w:type="gramEnd"/>
    </w:p>
    <w:p w14:paraId="609E0675" w14:textId="77777777" w:rsidR="0003786A" w:rsidRPr="0003786A" w:rsidRDefault="0003786A" w:rsidP="0003786A">
      <w:r w:rsidRPr="0003786A">
        <w:t>A. Pasienten ligger helt stille</w:t>
      </w:r>
      <w:r w:rsidRPr="0003786A">
        <w:br/>
        <w:t>B. Pasienten sklir ned i sengen</w:t>
      </w:r>
      <w:r w:rsidRPr="0003786A">
        <w:br/>
      </w:r>
      <w:r w:rsidRPr="0003786A">
        <w:lastRenderedPageBreak/>
        <w:t>C. Pasienten sitter i en stol med fotskammel</w:t>
      </w:r>
      <w:r w:rsidRPr="0003786A">
        <w:br/>
        <w:t>D. Huden er tørr og flassete</w:t>
      </w:r>
    </w:p>
    <w:p w14:paraId="6A8754AB" w14:textId="306BC601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7</w:t>
      </w:r>
      <w:r w:rsidRPr="0003786A">
        <w:rPr>
          <w:b/>
          <w:bCs/>
        </w:rPr>
        <w:t>. Hvor raskt kan et trykksår utvikle seg hvis trykket er høyt nok?</w:t>
      </w:r>
    </w:p>
    <w:p w14:paraId="64C8231F" w14:textId="77777777" w:rsidR="0003786A" w:rsidRPr="0003786A" w:rsidRDefault="0003786A" w:rsidP="0003786A">
      <w:r w:rsidRPr="0003786A">
        <w:t>A. Etter 24 timer</w:t>
      </w:r>
      <w:r w:rsidRPr="0003786A">
        <w:br/>
        <w:t>B. Etter 8 timer</w:t>
      </w:r>
      <w:r w:rsidRPr="0003786A">
        <w:br/>
        <w:t>C. Etter 2 timer</w:t>
      </w:r>
      <w:r w:rsidRPr="0003786A">
        <w:br/>
        <w:t>D. Innen minutter til få timer</w:t>
      </w:r>
    </w:p>
    <w:p w14:paraId="15390F71" w14:textId="77777777" w:rsidR="00D43545" w:rsidRDefault="00D43545"/>
    <w:p w14:paraId="3BE42567" w14:textId="74C7DFD5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8</w:t>
      </w:r>
      <w:r w:rsidRPr="0003786A">
        <w:rPr>
          <w:b/>
          <w:bCs/>
        </w:rPr>
        <w:t>. Når bør risikovurdering for trykksår gjennomføres?</w:t>
      </w:r>
    </w:p>
    <w:p w14:paraId="3A7BA74D" w14:textId="77777777" w:rsidR="0003786A" w:rsidRPr="0003786A" w:rsidRDefault="0003786A" w:rsidP="0003786A">
      <w:r w:rsidRPr="0003786A">
        <w:t>A. Kun ved innleggelse</w:t>
      </w:r>
      <w:r w:rsidRPr="0003786A">
        <w:br/>
        <w:t>B. Ved innleggelse og ved endringer i pasientens tilstand</w:t>
      </w:r>
      <w:r w:rsidRPr="0003786A">
        <w:br/>
        <w:t>C. Kun hvis pasienten spør om det</w:t>
      </w:r>
      <w:r w:rsidRPr="0003786A">
        <w:br/>
        <w:t>D. Hver 6. måned</w:t>
      </w:r>
    </w:p>
    <w:p w14:paraId="34CE085E" w14:textId="77777777" w:rsidR="0003786A" w:rsidRPr="0003786A" w:rsidRDefault="0003786A" w:rsidP="0003786A">
      <w:r w:rsidRPr="0003786A">
        <w:pict w14:anchorId="1C3F1A64">
          <v:rect id="_x0000_i1071" style="width:0;height:1.5pt" o:hralign="center" o:hrstd="t" o:hr="t" fillcolor="#a0a0a0" stroked="f"/>
        </w:pict>
      </w:r>
    </w:p>
    <w:p w14:paraId="5F23DE5B" w14:textId="161E5CB6" w:rsidR="0003786A" w:rsidRPr="0003786A" w:rsidRDefault="0003786A" w:rsidP="0003786A">
      <w:pPr>
        <w:rPr>
          <w:b/>
          <w:bCs/>
        </w:rPr>
      </w:pPr>
      <w:r>
        <w:rPr>
          <w:b/>
          <w:bCs/>
        </w:rPr>
        <w:t>9</w:t>
      </w:r>
      <w:r w:rsidRPr="0003786A">
        <w:rPr>
          <w:b/>
          <w:bCs/>
        </w:rPr>
        <w:t>. Hvilken holdning er BEST for en pasient som sitter i stol over tid?</w:t>
      </w:r>
    </w:p>
    <w:p w14:paraId="7E162B96" w14:textId="77777777" w:rsidR="0003786A" w:rsidRDefault="0003786A" w:rsidP="0003786A">
      <w:r w:rsidRPr="0003786A">
        <w:t>A. 90° ryggvinkel med ben i lufta</w:t>
      </w:r>
      <w:r w:rsidRPr="0003786A">
        <w:br/>
        <w:t>B. Lett tilbakelent stilling med føtter støttet og jevn trykkfordeling</w:t>
      </w:r>
      <w:r w:rsidRPr="0003786A">
        <w:br/>
        <w:t>C. Sitte på en hard stol uten pute for bedre stabilitet</w:t>
      </w:r>
      <w:r w:rsidRPr="0003786A">
        <w:br/>
        <w:t>D. Sitte tett inntil bordkanten og lene seg fremover</w:t>
      </w:r>
    </w:p>
    <w:p w14:paraId="5B8AC709" w14:textId="77777777" w:rsidR="0003786A" w:rsidRDefault="0003786A" w:rsidP="0003786A"/>
    <w:p w14:paraId="49363164" w14:textId="228D77BD" w:rsidR="0003786A" w:rsidRPr="0003786A" w:rsidRDefault="0003786A" w:rsidP="0003786A">
      <w:r>
        <w:t>1.</w:t>
      </w:r>
      <w:r w:rsidRPr="0003786A">
        <w:t xml:space="preserve"> </w:t>
      </w:r>
      <w:r w:rsidRPr="0003786A">
        <w:rPr>
          <w:b/>
          <w:bCs/>
        </w:rPr>
        <w:t>B – Hæler</w:t>
      </w:r>
    </w:p>
    <w:p w14:paraId="3F11948E" w14:textId="252F2F82" w:rsidR="0003786A" w:rsidRPr="0003786A" w:rsidRDefault="0003786A" w:rsidP="0003786A">
      <w:r>
        <w:t xml:space="preserve">2. </w:t>
      </w:r>
      <w:r w:rsidRPr="0003786A">
        <w:rPr>
          <w:b/>
          <w:bCs/>
        </w:rPr>
        <w:t>C – Hver 2.–3. time</w:t>
      </w:r>
    </w:p>
    <w:p w14:paraId="7496BFF4" w14:textId="08B7A077" w:rsidR="0003786A" w:rsidRPr="0003786A" w:rsidRDefault="0003786A" w:rsidP="0003786A">
      <w:r>
        <w:t xml:space="preserve">3. </w:t>
      </w:r>
      <w:r w:rsidRPr="0003786A">
        <w:t xml:space="preserve"> </w:t>
      </w:r>
      <w:r w:rsidRPr="0003786A">
        <w:rPr>
          <w:b/>
          <w:bCs/>
        </w:rPr>
        <w:t>B – Delvis tap av hudlag</w:t>
      </w:r>
    </w:p>
    <w:p w14:paraId="564EEBE6" w14:textId="78928347" w:rsidR="0003786A" w:rsidRPr="0003786A" w:rsidRDefault="0003786A" w:rsidP="0003786A">
      <w:r>
        <w:t xml:space="preserve">4. </w:t>
      </w:r>
      <w:r w:rsidRPr="0003786A">
        <w:rPr>
          <w:b/>
          <w:bCs/>
        </w:rPr>
        <w:t>B – “Hengende hæl” (heve leggen)</w:t>
      </w:r>
    </w:p>
    <w:p w14:paraId="2CBCC4ED" w14:textId="3FEF12A9" w:rsidR="0003786A" w:rsidRPr="0003786A" w:rsidRDefault="0003786A" w:rsidP="0003786A">
      <w:r>
        <w:t xml:space="preserve">5. </w:t>
      </w:r>
      <w:r w:rsidRPr="0003786A">
        <w:t xml:space="preserve"> </w:t>
      </w:r>
      <w:r w:rsidRPr="0003786A">
        <w:rPr>
          <w:b/>
          <w:bCs/>
        </w:rPr>
        <w:t>C – Underernæring</w:t>
      </w:r>
    </w:p>
    <w:p w14:paraId="60DB80ED" w14:textId="3D966C66" w:rsidR="0003786A" w:rsidRPr="0003786A" w:rsidRDefault="0003786A" w:rsidP="0003786A">
      <w:r>
        <w:t xml:space="preserve">6. </w:t>
      </w:r>
      <w:r w:rsidRPr="0003786A">
        <w:rPr>
          <w:b/>
          <w:bCs/>
        </w:rPr>
        <w:t>B – Når pasienten sklir ned i sengen</w:t>
      </w:r>
    </w:p>
    <w:p w14:paraId="132DD87C" w14:textId="2C18A320" w:rsidR="0003786A" w:rsidRPr="0003786A" w:rsidRDefault="0003786A" w:rsidP="0003786A">
      <w:r>
        <w:t xml:space="preserve">7. </w:t>
      </w:r>
      <w:r w:rsidRPr="0003786A">
        <w:rPr>
          <w:b/>
          <w:bCs/>
        </w:rPr>
        <w:t>D – Innen minutter til få timer</w:t>
      </w:r>
    </w:p>
    <w:p w14:paraId="2ADDF842" w14:textId="7BADD9B8" w:rsidR="0003786A" w:rsidRPr="0003786A" w:rsidRDefault="0003786A" w:rsidP="0003786A">
      <w:r>
        <w:t xml:space="preserve">8. </w:t>
      </w:r>
      <w:r w:rsidRPr="0003786A">
        <w:rPr>
          <w:b/>
          <w:bCs/>
        </w:rPr>
        <w:t>B – Ved innleggelse og ved endringer i tilstand</w:t>
      </w:r>
    </w:p>
    <w:p w14:paraId="2089BA2B" w14:textId="417FD806" w:rsidR="0003786A" w:rsidRPr="0003786A" w:rsidRDefault="0003786A" w:rsidP="0003786A">
      <w:r>
        <w:t xml:space="preserve">9. </w:t>
      </w:r>
      <w:r w:rsidRPr="0003786A">
        <w:rPr>
          <w:b/>
          <w:bCs/>
        </w:rPr>
        <w:t>B – Lett tilbakelent stilling med føtter støttet</w:t>
      </w:r>
    </w:p>
    <w:p w14:paraId="5AB5158D" w14:textId="77777777" w:rsidR="0003786A" w:rsidRPr="0003786A" w:rsidRDefault="0003786A" w:rsidP="0003786A"/>
    <w:p w14:paraId="76015215" w14:textId="77777777" w:rsidR="0003786A" w:rsidRDefault="0003786A"/>
    <w:sectPr w:rsidR="0003786A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1A5E" w14:textId="77777777" w:rsidR="0003786A" w:rsidRDefault="0003786A" w:rsidP="0003786A">
      <w:pPr>
        <w:spacing w:after="0" w:line="240" w:lineRule="auto"/>
      </w:pPr>
      <w:r>
        <w:separator/>
      </w:r>
    </w:p>
  </w:endnote>
  <w:endnote w:type="continuationSeparator" w:id="0">
    <w:p w14:paraId="69FCD640" w14:textId="77777777" w:rsidR="0003786A" w:rsidRDefault="0003786A" w:rsidP="0003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B6A0" w14:textId="792F50E6" w:rsidR="0003786A" w:rsidRDefault="000378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B345" w14:textId="7E5E0D40" w:rsidR="0003786A" w:rsidRDefault="0003786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0960" w14:textId="0019F1CE" w:rsidR="0003786A" w:rsidRDefault="000378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30D1" w14:textId="77777777" w:rsidR="0003786A" w:rsidRDefault="0003786A" w:rsidP="0003786A">
      <w:pPr>
        <w:spacing w:after="0" w:line="240" w:lineRule="auto"/>
      </w:pPr>
      <w:r>
        <w:separator/>
      </w:r>
    </w:p>
  </w:footnote>
  <w:footnote w:type="continuationSeparator" w:id="0">
    <w:p w14:paraId="345D34E4" w14:textId="77777777" w:rsidR="0003786A" w:rsidRDefault="0003786A" w:rsidP="00037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6A"/>
    <w:rsid w:val="0003786A"/>
    <w:rsid w:val="00050D24"/>
    <w:rsid w:val="0022734F"/>
    <w:rsid w:val="00924C3C"/>
    <w:rsid w:val="009878D5"/>
    <w:rsid w:val="00D43545"/>
    <w:rsid w:val="00D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73BE"/>
  <w15:chartTrackingRefBased/>
  <w15:docId w15:val="{557EDDDB-24A1-4652-9C74-68007F9E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78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78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7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7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7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7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78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7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78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786A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786A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78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78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78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78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7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7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78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78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786A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78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786A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786A"/>
    <w:rPr>
      <w:b/>
      <w:bCs/>
      <w:smallCaps/>
      <w:color w:val="2E74B5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03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1711</Characters>
  <Application>Microsoft Office Word</Application>
  <DocSecurity>0</DocSecurity>
  <Lines>14</Lines>
  <Paragraphs>4</Paragraphs>
  <ScaleCrop>false</ScaleCrop>
  <Company>Helse Vest IKT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Günther, Bodo Erhardt</dc:creator>
  <cp:keywords/>
  <dc:description/>
  <cp:lastModifiedBy>Günther, Bodo Erhardt</cp:lastModifiedBy>
  <cp:revision>2</cp:revision>
  <dcterms:created xsi:type="dcterms:W3CDTF">2025-11-16T14:54:00Z</dcterms:created>
  <dcterms:modified xsi:type="dcterms:W3CDTF">2025-11-16T14:54:00Z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2025-11-16T14:54:18Z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d42ecb42-725c-43f0-86ee-ee66e87981f0</vt:lpwstr>
  </property>
  <property fmtid="{D5CDD505-2E9C-101B-9397-08002B2CF9AE}" pid="8" name="MSIP_Label_d291ddcc-9a90-46b7-a727-d19b3ec4b730_ContentBits">
    <vt:lpwstr>0</vt:lpwstr>
  </property>
  <property fmtid="{D5CDD505-2E9C-101B-9397-08002B2CF9AE}" pid="9" name="MSIP_Label_d291ddcc-9a90-46b7-a727-d19b3ec4b730_Tag">
    <vt:lpwstr>10, 0, 1, 1</vt:lpwstr>
  </property>
</Properties>
</file>